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3"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2410"/>
        <w:gridCol w:w="3686"/>
        <w:gridCol w:w="1559"/>
        <w:gridCol w:w="1559"/>
      </w:tblGrid>
      <w:tr w:rsidR="000C2E14" w:rsidRPr="00BF2B3C" w14:paraId="6A848D47" w14:textId="77777777" w:rsidTr="0089607D">
        <w:trPr>
          <w:cantSplit/>
          <w:trHeight w:val="250"/>
        </w:trPr>
        <w:tc>
          <w:tcPr>
            <w:tcW w:w="2410" w:type="dxa"/>
            <w:tcBorders>
              <w:top w:val="single" w:sz="2" w:space="0" w:color="auto"/>
              <w:left w:val="single" w:sz="2" w:space="0" w:color="auto"/>
              <w:bottom w:val="single" w:sz="2" w:space="0" w:color="auto"/>
              <w:right w:val="single" w:sz="2" w:space="0" w:color="auto"/>
            </w:tcBorders>
            <w:shd w:val="clear" w:color="auto" w:fill="4A7729"/>
            <w:vAlign w:val="center"/>
          </w:tcPr>
          <w:p w14:paraId="378464E4" w14:textId="77777777" w:rsidR="000C2E14" w:rsidRPr="00BF2B3C" w:rsidRDefault="000C2E14" w:rsidP="0089607D">
            <w:pPr>
              <w:rPr>
                <w:rFonts w:eastAsia="Calibri"/>
                <w:color w:val="FFFFFF"/>
              </w:rPr>
            </w:pPr>
            <w:r w:rsidRPr="00BF2B3C">
              <w:rPr>
                <w:rFonts w:eastAsia="Calibri"/>
                <w:color w:val="FFFFFF"/>
              </w:rPr>
              <w:t>GUNNINGSCRITERIA</w:t>
            </w:r>
          </w:p>
        </w:tc>
        <w:tc>
          <w:tcPr>
            <w:tcW w:w="3686" w:type="dxa"/>
            <w:tcBorders>
              <w:top w:val="single" w:sz="2" w:space="0" w:color="auto"/>
              <w:left w:val="single" w:sz="2" w:space="0" w:color="auto"/>
              <w:bottom w:val="single" w:sz="2" w:space="0" w:color="auto"/>
              <w:right w:val="single" w:sz="2" w:space="0" w:color="auto"/>
            </w:tcBorders>
            <w:shd w:val="clear" w:color="auto" w:fill="4A7729"/>
            <w:vAlign w:val="center"/>
          </w:tcPr>
          <w:p w14:paraId="6D1F4C3A" w14:textId="77777777" w:rsidR="000C2E14" w:rsidRPr="00BF2B3C" w:rsidRDefault="000C2E14" w:rsidP="0089607D">
            <w:pPr>
              <w:rPr>
                <w:rFonts w:eastAsia="Calibri"/>
                <w:color w:val="FFFFFF"/>
              </w:rPr>
            </w:pPr>
            <w:r w:rsidRPr="00BF2B3C">
              <w:rPr>
                <w:rFonts w:eastAsia="Calibri"/>
                <w:color w:val="FFFFFF"/>
              </w:rPr>
              <w:t>SUB-GUNNINGCRITERIA</w:t>
            </w:r>
          </w:p>
        </w:tc>
        <w:tc>
          <w:tcPr>
            <w:tcW w:w="1559" w:type="dxa"/>
            <w:tcBorders>
              <w:top w:val="single" w:sz="2" w:space="0" w:color="auto"/>
              <w:left w:val="single" w:sz="2" w:space="0" w:color="auto"/>
              <w:bottom w:val="single" w:sz="2" w:space="0" w:color="auto"/>
              <w:right w:val="single" w:sz="2" w:space="0" w:color="auto"/>
            </w:tcBorders>
            <w:shd w:val="clear" w:color="auto" w:fill="4A7729"/>
            <w:vAlign w:val="center"/>
          </w:tcPr>
          <w:p w14:paraId="64BC3F42" w14:textId="77777777" w:rsidR="000C2E14" w:rsidRPr="00BF2B3C" w:rsidRDefault="000C2E14" w:rsidP="0089607D">
            <w:pPr>
              <w:jc w:val="center"/>
              <w:rPr>
                <w:rFonts w:eastAsia="Calibri"/>
                <w:color w:val="FFFFFF"/>
              </w:rPr>
            </w:pPr>
            <w:r w:rsidRPr="00BF2B3C">
              <w:rPr>
                <w:rFonts w:eastAsia="Calibri"/>
                <w:color w:val="FFFFFF"/>
              </w:rPr>
              <w:t>MAX PUNTEN SGC</w:t>
            </w:r>
          </w:p>
        </w:tc>
        <w:tc>
          <w:tcPr>
            <w:tcW w:w="1559" w:type="dxa"/>
            <w:tcBorders>
              <w:top w:val="single" w:sz="2" w:space="0" w:color="auto"/>
              <w:left w:val="single" w:sz="2" w:space="0" w:color="auto"/>
              <w:bottom w:val="single" w:sz="2" w:space="0" w:color="auto"/>
              <w:right w:val="single" w:sz="2" w:space="0" w:color="auto"/>
            </w:tcBorders>
            <w:shd w:val="clear" w:color="auto" w:fill="4A7729"/>
            <w:vAlign w:val="center"/>
          </w:tcPr>
          <w:p w14:paraId="24D3C04A" w14:textId="1FFD9B81" w:rsidR="000C2E14" w:rsidRPr="00BF2B3C" w:rsidRDefault="000C2E14" w:rsidP="0089607D">
            <w:pPr>
              <w:jc w:val="center"/>
              <w:rPr>
                <w:rFonts w:eastAsia="Calibri"/>
                <w:color w:val="FFFFFF"/>
              </w:rPr>
            </w:pPr>
            <w:r w:rsidRPr="00BF2B3C">
              <w:rPr>
                <w:rFonts w:eastAsia="Calibri"/>
                <w:color w:val="FFFFFF"/>
              </w:rPr>
              <w:t xml:space="preserve">MAX AANTAL </w:t>
            </w:r>
            <w:proofErr w:type="spellStart"/>
            <w:r w:rsidRPr="00BF2B3C">
              <w:rPr>
                <w:rFonts w:eastAsia="Calibri"/>
                <w:color w:val="FFFFFF"/>
              </w:rPr>
              <w:t>P</w:t>
            </w:r>
            <w:r w:rsidR="006B6B99">
              <w:rPr>
                <w:rFonts w:eastAsia="Calibri"/>
                <w:color w:val="FFFFFF"/>
              </w:rPr>
              <w:t>AGINA’s</w:t>
            </w:r>
            <w:proofErr w:type="spellEnd"/>
          </w:p>
        </w:tc>
      </w:tr>
      <w:tr w:rsidR="000C2E14" w:rsidRPr="00BF2B3C" w14:paraId="362A6A31" w14:textId="77777777" w:rsidTr="0089607D">
        <w:trPr>
          <w:cantSplit/>
          <w:trHeight w:val="294"/>
        </w:trPr>
        <w:tc>
          <w:tcPr>
            <w:tcW w:w="2410" w:type="dxa"/>
            <w:tcBorders>
              <w:top w:val="single" w:sz="4" w:space="0" w:color="auto"/>
              <w:left w:val="single" w:sz="4" w:space="0" w:color="auto"/>
              <w:bottom w:val="single" w:sz="4" w:space="0" w:color="auto"/>
              <w:right w:val="single" w:sz="4" w:space="0" w:color="auto"/>
            </w:tcBorders>
            <w:vAlign w:val="center"/>
          </w:tcPr>
          <w:p w14:paraId="13D6146E" w14:textId="77777777" w:rsidR="000C2E14" w:rsidRPr="00BF2B3C" w:rsidRDefault="000C2E14" w:rsidP="0089607D">
            <w:pPr>
              <w:rPr>
                <w:rFonts w:eastAsia="Calibri"/>
                <w:b/>
                <w:bCs/>
              </w:rPr>
            </w:pPr>
            <w:r w:rsidRPr="00BF2B3C">
              <w:rPr>
                <w:rFonts w:eastAsia="Calibri"/>
                <w:b/>
                <w:bCs/>
              </w:rPr>
              <w:t>GC: Kwaliteit</w:t>
            </w:r>
          </w:p>
        </w:tc>
        <w:tc>
          <w:tcPr>
            <w:tcW w:w="3686" w:type="dxa"/>
            <w:tcBorders>
              <w:top w:val="single" w:sz="4" w:space="0" w:color="auto"/>
              <w:left w:val="single" w:sz="4" w:space="0" w:color="auto"/>
              <w:bottom w:val="single" w:sz="4" w:space="0" w:color="auto"/>
              <w:right w:val="single" w:sz="4" w:space="0" w:color="auto"/>
            </w:tcBorders>
            <w:vAlign w:val="center"/>
          </w:tcPr>
          <w:p w14:paraId="16DA7E4E" w14:textId="77777777" w:rsidR="000C2E14" w:rsidRPr="00BF2B3C" w:rsidRDefault="000C2E14" w:rsidP="0089607D">
            <w:pPr>
              <w:rPr>
                <w:rFonts w:eastAsia="Calibri"/>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2C2E9B" w14:textId="77777777" w:rsidR="000C2E14" w:rsidRPr="00BF2B3C" w:rsidRDefault="000C2E14" w:rsidP="0089607D">
            <w:pPr>
              <w:jc w:val="center"/>
              <w:rPr>
                <w:rFonts w:eastAsia="Calibri"/>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04D9F5" w14:textId="77777777" w:rsidR="000C2E14" w:rsidRPr="00E54617" w:rsidRDefault="000C2E14" w:rsidP="0089607D">
            <w:pPr>
              <w:jc w:val="center"/>
              <w:rPr>
                <w:rFonts w:eastAsia="Calibri"/>
                <w:b/>
                <w:bCs/>
              </w:rPr>
            </w:pPr>
          </w:p>
        </w:tc>
      </w:tr>
      <w:tr w:rsidR="000C2E14" w:rsidRPr="00BF2B3C" w14:paraId="1D62068D" w14:textId="77777777" w:rsidTr="008D6738">
        <w:trPr>
          <w:cantSplit/>
          <w:trHeight w:val="294"/>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899A5" w14:textId="77777777" w:rsidR="000C2E14" w:rsidRPr="00BF2B3C" w:rsidRDefault="000C2E14" w:rsidP="0089607D">
            <w:pPr>
              <w:rPr>
                <w:rFonts w:eastAsia="Calibri"/>
              </w:rPr>
            </w:pPr>
            <w:r w:rsidRPr="00BF2B3C">
              <w:rPr>
                <w:rFonts w:eastAsia="Calibri"/>
              </w:rPr>
              <w:t>SGC K-1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AF920" w14:textId="77777777" w:rsidR="000C2E14" w:rsidRPr="00BF2B3C" w:rsidRDefault="000C2E14" w:rsidP="0089607D">
            <w:pPr>
              <w:rPr>
                <w:rFonts w:eastAsia="Calibri"/>
              </w:rPr>
            </w:pPr>
            <w:r w:rsidRPr="00BF2B3C">
              <w:rPr>
                <w:rFonts w:eastAsia="Calibri"/>
              </w:rPr>
              <w:t xml:space="preserve">Implementatie </w:t>
            </w:r>
            <w:r>
              <w:rPr>
                <w:rFonts w:eastAsia="Calibri"/>
              </w:rPr>
              <w:t>en Partnership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42494" w14:textId="3C4D7481" w:rsidR="000C2E14" w:rsidRPr="00BF2B3C" w:rsidRDefault="006B6B99" w:rsidP="0089607D">
            <w:pPr>
              <w:jc w:val="center"/>
              <w:rPr>
                <w:rFonts w:eastAsia="Calibri"/>
              </w:rPr>
            </w:pPr>
            <w:r>
              <w:rPr>
                <w:rFonts w:eastAsia="Calibri"/>
              </w:rPr>
              <w:t>40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C2771" w14:textId="5F4372B0" w:rsidR="000C2E14" w:rsidRPr="00E54617" w:rsidRDefault="000C2E14" w:rsidP="0089607D">
            <w:pPr>
              <w:jc w:val="center"/>
              <w:rPr>
                <w:rFonts w:eastAsia="Calibri"/>
              </w:rPr>
            </w:pPr>
          </w:p>
        </w:tc>
      </w:tr>
      <w:tr w:rsidR="000C2E14" w:rsidRPr="00BF2B3C" w14:paraId="149542CA" w14:textId="77777777" w:rsidTr="008D6738">
        <w:trPr>
          <w:cantSplit/>
          <w:trHeight w:val="294"/>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2034C" w14:textId="77777777" w:rsidR="000C2E14" w:rsidRPr="00BF2B3C" w:rsidRDefault="000C2E14" w:rsidP="0089607D">
            <w:pPr>
              <w:rPr>
                <w:rFonts w:eastAsia="Calibri"/>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55DAA" w14:textId="77777777" w:rsidR="000C2E14" w:rsidRPr="00BF2B3C" w:rsidRDefault="000C2E14" w:rsidP="0089607D">
            <w:pPr>
              <w:rPr>
                <w:rFonts w:eastAsia="Calibri"/>
              </w:rPr>
            </w:pPr>
            <w:r>
              <w:rPr>
                <w:rFonts w:eastAsia="Calibri"/>
              </w:rPr>
              <w:t>K-1.1: Implementatieplan &amp; risico’s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7218A" w14:textId="77777777" w:rsidR="000C2E14" w:rsidRPr="00BF2B3C" w:rsidRDefault="000C2E14" w:rsidP="0089607D">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EA2B8" w14:textId="77777777" w:rsidR="000C2E14" w:rsidRPr="00E54617" w:rsidRDefault="000C2E14" w:rsidP="0089607D">
            <w:pPr>
              <w:jc w:val="center"/>
              <w:rPr>
                <w:rFonts w:eastAsia="Calibri"/>
              </w:rPr>
            </w:pPr>
          </w:p>
        </w:tc>
      </w:tr>
      <w:tr w:rsidR="000C2E14" w:rsidRPr="00BF2B3C" w14:paraId="50A351E1" w14:textId="77777777" w:rsidTr="008D6738">
        <w:trPr>
          <w:cantSplit/>
          <w:trHeight w:val="294"/>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FFFF9" w14:textId="77777777" w:rsidR="000C2E14" w:rsidRPr="00BF2B3C" w:rsidRDefault="000C2E14" w:rsidP="0089607D">
            <w:pPr>
              <w:rPr>
                <w:rFonts w:eastAsia="Calibri"/>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BBCF5" w14:textId="77777777" w:rsidR="000C2E14" w:rsidRPr="00BF2B3C" w:rsidRDefault="000C2E14" w:rsidP="0089607D">
            <w:pPr>
              <w:rPr>
                <w:rFonts w:eastAsia="Calibri"/>
              </w:rPr>
            </w:pPr>
            <w:r>
              <w:rPr>
                <w:rFonts w:eastAsia="Calibri"/>
              </w:rPr>
              <w:t>K-1.2: Partnership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D0A7A" w14:textId="77777777" w:rsidR="000C2E14" w:rsidRPr="00BF2B3C" w:rsidRDefault="000C2E14" w:rsidP="0089607D">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7AD62" w14:textId="77777777" w:rsidR="000C2E14" w:rsidRPr="00E54617" w:rsidRDefault="000C2E14" w:rsidP="0089607D">
            <w:pPr>
              <w:jc w:val="center"/>
              <w:rPr>
                <w:rFonts w:eastAsia="Calibri"/>
              </w:rPr>
            </w:pPr>
          </w:p>
        </w:tc>
      </w:tr>
      <w:tr w:rsidR="000C2E14" w:rsidRPr="00BF2B3C" w14:paraId="1A6F514C" w14:textId="77777777" w:rsidTr="008D6738">
        <w:trPr>
          <w:cantSplit/>
          <w:trHeight w:val="294"/>
        </w:trPr>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89174E" w14:textId="77777777" w:rsidR="000C2E14" w:rsidRPr="00BF2B3C" w:rsidRDefault="000C2E14" w:rsidP="0089607D">
            <w:pPr>
              <w:rPr>
                <w:rFonts w:eastAsia="Calibri"/>
              </w:rPr>
            </w:pPr>
            <w:r w:rsidRPr="00BF2B3C">
              <w:rPr>
                <w:rFonts w:eastAsia="Calibri"/>
              </w:rPr>
              <w:t>SGC K-2</w:t>
            </w:r>
          </w:p>
        </w:tc>
        <w:tc>
          <w:tcPr>
            <w:tcW w:w="368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A4FDAC3" w14:textId="77777777" w:rsidR="000C2E14" w:rsidRPr="00BF2B3C" w:rsidRDefault="000C2E14" w:rsidP="0089607D">
            <w:pPr>
              <w:rPr>
                <w:rFonts w:eastAsia="Calibri"/>
              </w:rPr>
            </w:pPr>
            <w:bookmarkStart w:id="0" w:name="_Hlk101444784"/>
            <w:r w:rsidRPr="00BF2B3C">
              <w:rPr>
                <w:rFonts w:eastAsia="Calibri"/>
              </w:rPr>
              <w:t>Arbeidsmarkt, kandidaten en bestaande bureaus</w:t>
            </w:r>
            <w:bookmarkEnd w:id="0"/>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8832FF" w14:textId="4FB07A1B" w:rsidR="000C2E14" w:rsidRPr="00BF2B3C" w:rsidRDefault="006B6B99" w:rsidP="0089607D">
            <w:pPr>
              <w:jc w:val="center"/>
              <w:rPr>
                <w:rFonts w:eastAsia="Calibri"/>
              </w:rPr>
            </w:pPr>
            <w:r>
              <w:rPr>
                <w:rFonts w:eastAsia="Calibri"/>
              </w:rPr>
              <w:t>20</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193768" w14:textId="0DCE1885" w:rsidR="000C2E14" w:rsidRPr="00E54617" w:rsidRDefault="003B59D8" w:rsidP="003B59D8">
            <w:pPr>
              <w:rPr>
                <w:rFonts w:eastAsia="Calibri"/>
              </w:rPr>
            </w:pPr>
            <w:r>
              <w:rPr>
                <w:rFonts w:eastAsia="Calibri"/>
              </w:rPr>
              <w:t>6 pagina’s</w:t>
            </w:r>
          </w:p>
        </w:tc>
      </w:tr>
    </w:tbl>
    <w:p w14:paraId="0C15A2C7" w14:textId="3025AF7C" w:rsidR="00761C8D" w:rsidRDefault="00B13267"/>
    <w:p w14:paraId="4EDF98F3" w14:textId="1CE99803" w:rsidR="003B59D8" w:rsidRDefault="00B13267">
      <w:pPr>
        <w:spacing w:after="160" w:line="259" w:lineRule="auto"/>
      </w:pPr>
      <w:r w:rsidRPr="00B13267">
        <w:t xml:space="preserve">De uitwerking van de subgunningscriteria </w:t>
      </w:r>
      <w:r>
        <w:t xml:space="preserve">K-1 en K-2 </w:t>
      </w:r>
      <w:r w:rsidRPr="00B13267">
        <w:t>moet geanonimiseerd worden ingediend. Dat betekent zonder bedrijfslogo en zonder vermelding van bedrijfsnamen en/of namen van functionarissen van het bedrijf van de inschrijver. De doelstelling van het anonimiseren is het optimaal bevorderen van een gelijk speelveld voor alle inschrijvers. Indien, bij toetsing door stichting RIJK, er toch sprake is van gebruik van bijvoorbeeld namen, waardoor de inschrijving toegewezen zou kunnen worden aan een bedrijf of organisatie, dan zal door stichting RIJK de naam onleesbaar worden gemaakt. Dit is ter beoordeling van stichting RIJK en in voorkomend geval zal de inschrijver hiervan in kennis worden gesteld vóór de beoordeling. Aanlevering van deze uitwerkingen moet daarom in pdf én in Word versies worden gedaan.</w:t>
      </w:r>
      <w:r w:rsidR="003B59D8">
        <w:br w:type="page"/>
      </w:r>
    </w:p>
    <w:p w14:paraId="30C9F945" w14:textId="72F37A85" w:rsidR="008D6738" w:rsidRPr="00245767" w:rsidRDefault="006B6B99" w:rsidP="00245767">
      <w:pPr>
        <w:spacing w:line="312" w:lineRule="auto"/>
        <w:rPr>
          <w:rFonts w:ascii="Arial" w:hAnsi="Arial"/>
        </w:rPr>
      </w:pPr>
      <w:r w:rsidRPr="00245767">
        <w:rPr>
          <w:rFonts w:ascii="Arial" w:hAnsi="Arial"/>
        </w:rPr>
        <w:lastRenderedPageBreak/>
        <w:t>K-</w:t>
      </w:r>
      <w:r w:rsidR="006E4178" w:rsidRPr="00245767">
        <w:rPr>
          <w:rFonts w:ascii="Arial" w:hAnsi="Arial"/>
        </w:rPr>
        <w:t>2 Arbeidsmarkt, kandidaten en bestaande bureaus</w:t>
      </w:r>
      <w:r w:rsidR="003B59D8" w:rsidRPr="00245767">
        <w:rPr>
          <w:rFonts w:ascii="Arial" w:hAnsi="Arial"/>
        </w:rPr>
        <w:t xml:space="preserve"> – Pagina 1</w:t>
      </w:r>
    </w:p>
    <w:p w14:paraId="49508F65" w14:textId="3299FA19" w:rsidR="00071C37" w:rsidRPr="00245767" w:rsidRDefault="00071C37" w:rsidP="008D6738">
      <w:pPr>
        <w:rPr>
          <w:rFonts w:ascii="Arial" w:hAnsi="Arial"/>
        </w:rPr>
      </w:pPr>
    </w:p>
    <w:p w14:paraId="581C53D8" w14:textId="77777777" w:rsidR="00071C37" w:rsidRPr="00245767" w:rsidRDefault="00071C37" w:rsidP="008D6738">
      <w:pPr>
        <w:rPr>
          <w:rFonts w:ascii="Arial" w:hAnsi="Arial"/>
        </w:rPr>
      </w:pPr>
    </w:p>
    <w:p w14:paraId="18760ECE" w14:textId="316EA33A" w:rsidR="00071C37" w:rsidRPr="00245767" w:rsidRDefault="00071C37">
      <w:pPr>
        <w:spacing w:after="160" w:line="259" w:lineRule="auto"/>
        <w:rPr>
          <w:rFonts w:ascii="Arial" w:hAnsi="Arial"/>
        </w:rPr>
      </w:pPr>
      <w:r w:rsidRPr="00245767">
        <w:rPr>
          <w:rFonts w:ascii="Arial" w:hAnsi="Arial"/>
        </w:rPr>
        <w:br w:type="page"/>
      </w:r>
      <w:r w:rsidR="003B59D8" w:rsidRPr="00245767">
        <w:rPr>
          <w:rFonts w:ascii="Arial" w:hAnsi="Arial"/>
        </w:rPr>
        <w:lastRenderedPageBreak/>
        <w:t xml:space="preserve">K-2 Arbeidsmarkt, kandidaten en bestaande bureaus – Pagina </w:t>
      </w:r>
      <w:r w:rsidR="003B59D8" w:rsidRPr="00245767">
        <w:rPr>
          <w:rFonts w:ascii="Arial" w:hAnsi="Arial"/>
        </w:rPr>
        <w:t>2</w:t>
      </w:r>
      <w:r w:rsidRPr="00245767">
        <w:rPr>
          <w:rFonts w:ascii="Arial" w:hAnsi="Arial"/>
        </w:rPr>
        <w:br w:type="page"/>
      </w:r>
    </w:p>
    <w:p w14:paraId="0C989DC7" w14:textId="2F09E76A" w:rsidR="00071C37" w:rsidRPr="00245767" w:rsidRDefault="003B59D8">
      <w:pPr>
        <w:spacing w:after="160" w:line="259" w:lineRule="auto"/>
        <w:rPr>
          <w:rFonts w:ascii="Arial" w:hAnsi="Arial"/>
        </w:rPr>
      </w:pPr>
      <w:r w:rsidRPr="00245767">
        <w:rPr>
          <w:rFonts w:ascii="Arial" w:hAnsi="Arial"/>
        </w:rPr>
        <w:lastRenderedPageBreak/>
        <w:t xml:space="preserve">K-2 Arbeidsmarkt, kandidaten en bestaande bureaus – Pagina </w:t>
      </w:r>
      <w:r w:rsidRPr="00245767">
        <w:rPr>
          <w:rFonts w:ascii="Arial" w:hAnsi="Arial"/>
        </w:rPr>
        <w:t>3</w:t>
      </w:r>
      <w:r w:rsidR="00071C37" w:rsidRPr="00245767">
        <w:rPr>
          <w:rFonts w:ascii="Arial" w:hAnsi="Arial"/>
        </w:rPr>
        <w:br w:type="page"/>
      </w:r>
    </w:p>
    <w:p w14:paraId="7EC8CE32" w14:textId="123B2D53" w:rsidR="00071C37" w:rsidRPr="00245767" w:rsidRDefault="003B59D8">
      <w:pPr>
        <w:spacing w:after="160" w:line="259" w:lineRule="auto"/>
        <w:rPr>
          <w:rFonts w:ascii="Arial" w:hAnsi="Arial"/>
        </w:rPr>
      </w:pPr>
      <w:r w:rsidRPr="00245767">
        <w:rPr>
          <w:rFonts w:ascii="Arial" w:hAnsi="Arial"/>
        </w:rPr>
        <w:lastRenderedPageBreak/>
        <w:t xml:space="preserve">K-2 Arbeidsmarkt, kandidaten en bestaande bureaus – Pagina </w:t>
      </w:r>
      <w:r w:rsidRPr="00245767">
        <w:rPr>
          <w:rFonts w:ascii="Arial" w:hAnsi="Arial"/>
        </w:rPr>
        <w:t>4</w:t>
      </w:r>
      <w:r w:rsidR="00071C37" w:rsidRPr="00245767">
        <w:rPr>
          <w:rFonts w:ascii="Arial" w:hAnsi="Arial"/>
        </w:rPr>
        <w:br w:type="page"/>
      </w:r>
    </w:p>
    <w:p w14:paraId="7B311E2F" w14:textId="713AC29A" w:rsidR="00071C37" w:rsidRPr="00245767" w:rsidRDefault="003B59D8">
      <w:pPr>
        <w:spacing w:after="160" w:line="259" w:lineRule="auto"/>
        <w:rPr>
          <w:rFonts w:ascii="Arial" w:hAnsi="Arial"/>
        </w:rPr>
      </w:pPr>
      <w:r w:rsidRPr="00245767">
        <w:rPr>
          <w:rFonts w:ascii="Arial" w:hAnsi="Arial"/>
        </w:rPr>
        <w:lastRenderedPageBreak/>
        <w:t xml:space="preserve">K-2 Arbeidsmarkt, kandidaten en bestaande bureaus – Pagina </w:t>
      </w:r>
      <w:r w:rsidRPr="00245767">
        <w:rPr>
          <w:rFonts w:ascii="Arial" w:hAnsi="Arial"/>
        </w:rPr>
        <w:t>4</w:t>
      </w:r>
      <w:r w:rsidR="00071C37" w:rsidRPr="00245767">
        <w:rPr>
          <w:rFonts w:ascii="Arial" w:hAnsi="Arial"/>
        </w:rPr>
        <w:br w:type="page"/>
      </w:r>
    </w:p>
    <w:p w14:paraId="487BD0C4" w14:textId="50E83023" w:rsidR="00071C37" w:rsidRPr="00245767" w:rsidRDefault="003B59D8">
      <w:pPr>
        <w:spacing w:after="160" w:line="259" w:lineRule="auto"/>
        <w:rPr>
          <w:rFonts w:ascii="Arial" w:hAnsi="Arial"/>
        </w:rPr>
      </w:pPr>
      <w:r w:rsidRPr="00245767">
        <w:rPr>
          <w:rFonts w:ascii="Arial" w:hAnsi="Arial"/>
        </w:rPr>
        <w:lastRenderedPageBreak/>
        <w:t xml:space="preserve">K-2 Arbeidsmarkt, kandidaten en bestaande bureaus – Pagina </w:t>
      </w:r>
      <w:r w:rsidRPr="00245767">
        <w:rPr>
          <w:rFonts w:ascii="Arial" w:hAnsi="Arial"/>
        </w:rPr>
        <w:t>5</w:t>
      </w:r>
    </w:p>
    <w:p w14:paraId="768B89D3" w14:textId="62335F0F" w:rsidR="003B59D8" w:rsidRPr="00245767" w:rsidRDefault="003B59D8">
      <w:pPr>
        <w:spacing w:after="160" w:line="259" w:lineRule="auto"/>
        <w:rPr>
          <w:rFonts w:ascii="Arial" w:hAnsi="Arial"/>
        </w:rPr>
      </w:pPr>
      <w:r w:rsidRPr="00245767">
        <w:rPr>
          <w:rFonts w:ascii="Arial" w:hAnsi="Arial"/>
        </w:rPr>
        <w:br w:type="page"/>
      </w:r>
    </w:p>
    <w:p w14:paraId="67D2A295" w14:textId="6A002067" w:rsidR="003B59D8" w:rsidRPr="00245767" w:rsidRDefault="003B59D8">
      <w:pPr>
        <w:spacing w:after="160" w:line="259" w:lineRule="auto"/>
        <w:rPr>
          <w:rFonts w:ascii="Arial" w:hAnsi="Arial"/>
        </w:rPr>
      </w:pPr>
      <w:r w:rsidRPr="00245767">
        <w:rPr>
          <w:rFonts w:ascii="Arial" w:hAnsi="Arial"/>
        </w:rPr>
        <w:lastRenderedPageBreak/>
        <w:t xml:space="preserve">K-2 Arbeidsmarkt, kandidaten en bestaande bureaus – Pagina </w:t>
      </w:r>
      <w:r w:rsidRPr="00245767">
        <w:rPr>
          <w:rFonts w:ascii="Arial" w:hAnsi="Arial"/>
        </w:rPr>
        <w:t>6</w:t>
      </w:r>
    </w:p>
    <w:p w14:paraId="4AB7D462" w14:textId="77777777" w:rsidR="006B6B99" w:rsidRDefault="006B6B99" w:rsidP="00071C37"/>
    <w:sectPr w:rsidR="006B6B99" w:rsidSect="00071C3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6DD9" w14:textId="77777777" w:rsidR="00071C37" w:rsidRDefault="00071C37" w:rsidP="00071C37">
      <w:pPr>
        <w:spacing w:line="240" w:lineRule="auto"/>
      </w:pPr>
      <w:r>
        <w:separator/>
      </w:r>
    </w:p>
  </w:endnote>
  <w:endnote w:type="continuationSeparator" w:id="0">
    <w:p w14:paraId="2AB20DF1" w14:textId="77777777" w:rsidR="00071C37" w:rsidRDefault="00071C37" w:rsidP="00071C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2BD8A" w14:textId="77777777" w:rsidR="00071C37" w:rsidRDefault="00071C3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C0AF" w14:textId="77777777" w:rsidR="00071C37" w:rsidRDefault="00071C3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9622"/>
      <w:docPartObj>
        <w:docPartGallery w:val="Page Numbers (Bottom of Page)"/>
        <w:docPartUnique/>
      </w:docPartObj>
    </w:sdtPr>
    <w:sdtEndPr/>
    <w:sdtContent>
      <w:p w14:paraId="2192A7B7" w14:textId="2CF64F51" w:rsidR="00071C37" w:rsidRDefault="00071C37">
        <w:pPr>
          <w:pStyle w:val="Voettekst"/>
          <w:jc w:val="right"/>
        </w:pPr>
        <w:r>
          <w:fldChar w:fldCharType="begin"/>
        </w:r>
        <w:r>
          <w:instrText>PAGE   \* MERGEFORMAT</w:instrText>
        </w:r>
        <w:r>
          <w:fldChar w:fldCharType="separate"/>
        </w:r>
        <w:r>
          <w:t>2</w:t>
        </w:r>
        <w:r>
          <w:fldChar w:fldCharType="end"/>
        </w:r>
      </w:p>
    </w:sdtContent>
  </w:sdt>
  <w:p w14:paraId="03D51BA8" w14:textId="77777777" w:rsidR="00071C37" w:rsidRDefault="00071C3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AA3C8" w14:textId="77777777" w:rsidR="00071C37" w:rsidRDefault="00071C37" w:rsidP="00071C37">
      <w:pPr>
        <w:spacing w:line="240" w:lineRule="auto"/>
      </w:pPr>
      <w:r>
        <w:separator/>
      </w:r>
    </w:p>
  </w:footnote>
  <w:footnote w:type="continuationSeparator" w:id="0">
    <w:p w14:paraId="417B7F17" w14:textId="77777777" w:rsidR="00071C37" w:rsidRDefault="00071C37" w:rsidP="00071C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9BE7" w14:textId="77777777" w:rsidR="00071C37" w:rsidRDefault="00071C3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D70AB" w14:textId="77777777" w:rsidR="00071C37" w:rsidRDefault="00071C3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AF48" w14:textId="77777777" w:rsidR="00071C37" w:rsidRDefault="00071C37">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E14"/>
    <w:rsid w:val="00071C37"/>
    <w:rsid w:val="000C2E14"/>
    <w:rsid w:val="00165F41"/>
    <w:rsid w:val="00245767"/>
    <w:rsid w:val="003B59D8"/>
    <w:rsid w:val="00654F93"/>
    <w:rsid w:val="006B6B99"/>
    <w:rsid w:val="006E4178"/>
    <w:rsid w:val="008D6738"/>
    <w:rsid w:val="0092202C"/>
    <w:rsid w:val="00B13267"/>
    <w:rsid w:val="00BD456A"/>
    <w:rsid w:val="00D53AEA"/>
    <w:rsid w:val="00FC3E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CAB9"/>
  <w15:chartTrackingRefBased/>
  <w15:docId w15:val="{B77D9053-0C9C-4F3B-887D-583E73E8B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0C2E14"/>
    <w:pPr>
      <w:spacing w:after="0" w:line="276" w:lineRule="auto"/>
    </w:pPr>
    <w:rPr>
      <w:rFonts w:ascii="Verdana"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71C37"/>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071C37"/>
    <w:rPr>
      <w:rFonts w:ascii="Verdana" w:hAnsi="Verdana" w:cs="Arial"/>
      <w:sz w:val="20"/>
      <w:szCs w:val="20"/>
    </w:rPr>
  </w:style>
  <w:style w:type="paragraph" w:styleId="Voettekst">
    <w:name w:val="footer"/>
    <w:basedOn w:val="Standaard"/>
    <w:link w:val="VoettekstChar"/>
    <w:uiPriority w:val="99"/>
    <w:unhideWhenUsed/>
    <w:rsid w:val="00071C37"/>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071C37"/>
    <w:rPr>
      <w:rFonts w:ascii="Verdana" w:hAnsi="Verdana"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233</Words>
  <Characters>1284</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van den Dungen</dc:creator>
  <cp:keywords/>
  <dc:description/>
  <cp:lastModifiedBy>Louis van den Dungen</cp:lastModifiedBy>
  <cp:revision>5</cp:revision>
  <dcterms:created xsi:type="dcterms:W3CDTF">2022-04-21T12:46:00Z</dcterms:created>
  <dcterms:modified xsi:type="dcterms:W3CDTF">2022-04-28T19:22:00Z</dcterms:modified>
</cp:coreProperties>
</file>